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6E" w:rsidRDefault="00931D6E">
      <w:pPr>
        <w:pStyle w:val="1"/>
        <w:spacing w:line="560" w:lineRule="exact"/>
        <w:ind w:firstLineChars="700" w:firstLine="3083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询价须知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1、投标人一旦参加本项目邀标，即被认为接受了本邀标书中所有条件和规定。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2、投标人应仔细阅读邀标文件的所有内容,按照邀标要求提交投标文件,并保证所提交的全部资料的真实性。不按邀标文件的要求提供的投标文件和资料，可能导致投标被拒绝。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3、报价表由投标单位加盖公章，并由投标单位法定代表人或其授权代表人签字，密封并加盖骑缝章。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4、应标文件袋中应包括：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（1）年检合格的企业法人营业执照副本复印件；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（2）法定代表人资格证明书、授权委托书；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（3）法人身份证复印件及授权委托人身份证复印件；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（4）竞标报价表。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注：投标人应对以上文件的合法性、有效性负责。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5、投标须知：</w:t>
      </w:r>
    </w:p>
    <w:p w:rsidR="00931D6E" w:rsidRDefault="00931D6E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（1）本次标的：淮北市不动产房地关联</w:t>
      </w:r>
      <w:r w:rsidR="00536174">
        <w:rPr>
          <w:rFonts w:ascii="仿宋_GB2312" w:eastAsia="仿宋_GB2312" w:hint="eastAsia"/>
          <w:sz w:val="32"/>
          <w:szCs w:val="32"/>
        </w:rPr>
        <w:t>服务外包</w:t>
      </w:r>
      <w:r>
        <w:rPr>
          <w:rFonts w:ascii="仿宋_GB2312" w:eastAsia="仿宋_GB2312" w:hint="eastAsia"/>
          <w:sz w:val="32"/>
          <w:szCs w:val="32"/>
        </w:rPr>
        <w:t>项目（详见采购需求）。</w:t>
      </w:r>
    </w:p>
    <w:p w:rsidR="00931D6E" w:rsidRDefault="00931D6E">
      <w:pPr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（2）标的要求：符合《不动产登记暂行条例》等相关法律法规文件要求，确保不动产登记工作开展。</w:t>
      </w:r>
    </w:p>
    <w:p w:rsidR="00931D6E" w:rsidRDefault="00931D6E">
      <w:pPr>
        <w:ind w:firstLineChars="150" w:firstLine="48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（3）各投标单位在投标报价时，报价表填写标的总价。</w:t>
      </w:r>
      <w:r>
        <w:rPr>
          <w:rFonts w:ascii="仿宋_GB2312" w:eastAsia="仿宋_GB2312" w:hAnsi="宋体" w:hint="eastAsia"/>
          <w:bCs/>
          <w:sz w:val="32"/>
          <w:szCs w:val="32"/>
        </w:rPr>
        <w:lastRenderedPageBreak/>
        <w:t>务必准确、清楚的进行报价。此次报价为一次性报价，价格一经确定，无论是单次还是批量，在合同有效期内，不随市场价格的浮动发生变化。</w:t>
      </w:r>
    </w:p>
    <w:p w:rsidR="00931D6E" w:rsidRDefault="00931D6E">
      <w:pPr>
        <w:ind w:firstLineChars="100" w:firstLine="32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（4）报价应为投标人在招标服务期限内核算的价格；报价应为含税价。</w:t>
      </w:r>
    </w:p>
    <w:p w:rsidR="00931D6E" w:rsidRDefault="00931D6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6、开标时间：2020年</w:t>
      </w:r>
      <w:r w:rsidR="00536174">
        <w:rPr>
          <w:rFonts w:ascii="仿宋_GB2312" w:eastAsia="仿宋_GB2312" w:hAnsi="宋体" w:hint="eastAsia"/>
          <w:sz w:val="32"/>
          <w:szCs w:val="32"/>
          <w:u w:val="single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54354B">
        <w:rPr>
          <w:rFonts w:ascii="仿宋_GB2312" w:eastAsia="仿宋_GB2312" w:hAnsi="宋体" w:hint="eastAsia"/>
          <w:sz w:val="32"/>
          <w:szCs w:val="32"/>
          <w:u w:val="single"/>
        </w:rPr>
        <w:t>17</w:t>
      </w:r>
      <w:r>
        <w:rPr>
          <w:rFonts w:ascii="仿宋_GB2312" w:eastAsia="仿宋_GB2312" w:hAnsi="宋体" w:hint="eastAsia"/>
          <w:sz w:val="32"/>
          <w:szCs w:val="32"/>
        </w:rPr>
        <w:t>日下午</w:t>
      </w:r>
      <w:r w:rsidR="00536174">
        <w:rPr>
          <w:rFonts w:ascii="仿宋_GB2312" w:eastAsia="仿宋_GB2312" w:hAnsi="宋体" w:hint="eastAsia"/>
          <w:sz w:val="32"/>
          <w:szCs w:val="32"/>
        </w:rPr>
        <w:t>15：00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31D6E" w:rsidRPr="00536174" w:rsidRDefault="00931D6E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开标地点：淮北市不动产登</w:t>
      </w:r>
      <w:r w:rsidRPr="00536174">
        <w:rPr>
          <w:rFonts w:ascii="仿宋_GB2312" w:eastAsia="仿宋_GB2312" w:hAnsi="宋体" w:hint="eastAsia"/>
          <w:sz w:val="32"/>
          <w:szCs w:val="32"/>
        </w:rPr>
        <w:t>记中心（二楼会议室）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会后确定中标单位，另行签订合同书。</w:t>
      </w:r>
    </w:p>
    <w:p w:rsidR="00931D6E" w:rsidRDefault="00931D6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7、本邀标文件由淮北市不动产登记中心负责解释。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招标单位：淮北市不动产登记中心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地址：</w:t>
      </w:r>
      <w:r w:rsidR="00536174">
        <w:rPr>
          <w:rFonts w:ascii="仿宋_GB2312" w:eastAsia="仿宋_GB2312" w:hint="eastAsia"/>
          <w:sz w:val="32"/>
          <w:szCs w:val="32"/>
        </w:rPr>
        <w:t>淮北市相山中路312号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536174">
        <w:rPr>
          <w:rFonts w:ascii="仿宋_GB2312" w:eastAsia="仿宋_GB2312" w:hint="eastAsia"/>
          <w:sz w:val="32"/>
          <w:szCs w:val="32"/>
        </w:rPr>
        <w:t>靳睿博</w:t>
      </w:r>
    </w:p>
    <w:p w:rsidR="00931D6E" w:rsidRDefault="00931D6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联系电话：0561-</w:t>
      </w:r>
      <w:r w:rsidR="00536174">
        <w:rPr>
          <w:rFonts w:ascii="仿宋_GB2312" w:eastAsia="仿宋_GB2312" w:hint="eastAsia"/>
          <w:sz w:val="32"/>
          <w:szCs w:val="32"/>
        </w:rPr>
        <w:t>3918027</w:t>
      </w:r>
    </w:p>
    <w:p w:rsidR="00931D6E" w:rsidRDefault="00931D6E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931D6E" w:rsidRDefault="00931D6E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询价表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"/>
        <w:gridCol w:w="3730"/>
        <w:gridCol w:w="1620"/>
        <w:gridCol w:w="2700"/>
      </w:tblGrid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序号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名称</w:t>
            </w: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投标总价</w:t>
            </w:r>
          </w:p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Cs w:val="21"/>
              </w:rPr>
              <w:t>（此栏由投标单位填写）</w:t>
            </w: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/>
                <w:bCs/>
                <w:sz w:val="30"/>
              </w:rPr>
              <w:t>邀标说明</w:t>
            </w: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 w:rsidRPr="00931D6E">
              <w:rPr>
                <w:rFonts w:ascii="华文中宋" w:eastAsia="华文中宋" w:hAnsi="华文中宋" w:hint="eastAsia"/>
                <w:b/>
                <w:bCs/>
                <w:sz w:val="24"/>
              </w:rPr>
              <w:t>1</w:t>
            </w: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/>
                <w:szCs w:val="21"/>
              </w:rPr>
            </w:pPr>
            <w:r w:rsidRPr="00931D6E">
              <w:rPr>
                <w:rFonts w:ascii="仿宋_GB2312" w:eastAsia="仿宋_GB2312" w:hint="eastAsia"/>
                <w:sz w:val="32"/>
                <w:szCs w:val="32"/>
              </w:rPr>
              <w:t>淮北市不动产登记中心房地关联项目</w:t>
            </w:r>
          </w:p>
          <w:p w:rsidR="00931D6E" w:rsidRPr="00931D6E" w:rsidRDefault="00931D6E" w:rsidP="00931D6E">
            <w:pPr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>
            <w:pPr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63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  <w:tr w:rsidR="00931D6E" w:rsidRPr="00931D6E" w:rsidTr="00931D6E">
        <w:trPr>
          <w:trHeight w:val="986"/>
        </w:trPr>
        <w:tc>
          <w:tcPr>
            <w:tcW w:w="518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  <w:r w:rsidRPr="00931D6E">
              <w:rPr>
                <w:rFonts w:ascii="仿宋_GB2312" w:eastAsia="仿宋_GB2312" w:hAnsi="宋体" w:hint="eastAsia"/>
                <w:bCs/>
                <w:sz w:val="30"/>
              </w:rPr>
              <w:t>合计</w:t>
            </w:r>
          </w:p>
        </w:tc>
        <w:tc>
          <w:tcPr>
            <w:tcW w:w="373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162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  <w:tc>
          <w:tcPr>
            <w:tcW w:w="2700" w:type="dxa"/>
          </w:tcPr>
          <w:p w:rsidR="00931D6E" w:rsidRPr="00931D6E" w:rsidRDefault="00931D6E" w:rsidP="00931D6E">
            <w:pPr>
              <w:jc w:val="center"/>
              <w:rPr>
                <w:rFonts w:ascii="仿宋_GB2312" w:eastAsia="仿宋_GB2312" w:hAnsi="宋体"/>
                <w:bCs/>
                <w:sz w:val="30"/>
              </w:rPr>
            </w:pPr>
          </w:p>
        </w:tc>
      </w:tr>
    </w:tbl>
    <w:p w:rsidR="00931D6E" w:rsidRDefault="00931D6E">
      <w:pPr>
        <w:rPr>
          <w:rFonts w:ascii="仿宋_GB2312" w:eastAsia="仿宋_GB2312" w:hAnsi="宋体"/>
          <w:bCs/>
          <w:sz w:val="30"/>
        </w:rPr>
      </w:pPr>
    </w:p>
    <w:p w:rsidR="00931D6E" w:rsidRDefault="00931D6E">
      <w:pPr>
        <w:rPr>
          <w:rFonts w:ascii="仿宋_GB2312" w:eastAsia="仿宋_GB2312" w:hAnsi="宋体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法人或委托代理人签字：</w:t>
      </w:r>
    </w:p>
    <w:p w:rsidR="00931D6E" w:rsidRDefault="00931D6E">
      <w:pPr>
        <w:rPr>
          <w:rFonts w:ascii="仿宋_GB2312" w:eastAsia="仿宋_GB2312" w:hAnsi="宋体" w:hint="eastAsia"/>
          <w:bCs/>
          <w:sz w:val="30"/>
        </w:rPr>
      </w:pPr>
      <w:r>
        <w:rPr>
          <w:rFonts w:ascii="仿宋_GB2312" w:eastAsia="仿宋_GB2312" w:hAnsi="宋体" w:hint="eastAsia"/>
          <w:bCs/>
          <w:sz w:val="30"/>
        </w:rPr>
        <w:t>（单位加盖公章）</w:t>
      </w: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>
      <w:pPr>
        <w:rPr>
          <w:rFonts w:ascii="仿宋_GB2312" w:eastAsia="仿宋_GB2312" w:hAnsi="宋体" w:hint="eastAsia"/>
          <w:bCs/>
          <w:sz w:val="30"/>
        </w:rPr>
      </w:pPr>
    </w:p>
    <w:p w:rsidR="00F878B4" w:rsidRDefault="00F878B4" w:rsidP="00F878B4">
      <w:pPr>
        <w:pStyle w:val="3"/>
        <w:spacing w:before="0" w:after="0" w:line="400" w:lineRule="exact"/>
        <w:jc w:val="center"/>
        <w:rPr>
          <w:rFonts w:ascii="宋体" w:hAnsi="宋体" w:hint="eastAsia"/>
          <w:sz w:val="28"/>
          <w:szCs w:val="28"/>
        </w:rPr>
      </w:pPr>
      <w:bookmarkStart w:id="0" w:name="_Toc261618202"/>
      <w:r>
        <w:rPr>
          <w:rFonts w:ascii="宋体" w:hAnsi="宋体" w:hint="eastAsia"/>
          <w:sz w:val="28"/>
          <w:szCs w:val="28"/>
        </w:rPr>
        <w:lastRenderedPageBreak/>
        <w:t>评标办法前附表</w:t>
      </w:r>
      <w:bookmarkEnd w:id="0"/>
    </w:p>
    <w:p w:rsidR="00F878B4" w:rsidRDefault="00F878B4" w:rsidP="00F878B4">
      <w:pPr>
        <w:spacing w:line="400" w:lineRule="exact"/>
        <w:rPr>
          <w:rFonts w:ascii="宋体" w:hAnsi="宋体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714"/>
        <w:gridCol w:w="2142"/>
        <w:gridCol w:w="5333"/>
      </w:tblGrid>
      <w:tr w:rsidR="00F878B4" w:rsidTr="008D1E97">
        <w:trPr>
          <w:trHeight w:val="420"/>
        </w:trPr>
        <w:tc>
          <w:tcPr>
            <w:tcW w:w="1582" w:type="dxa"/>
            <w:gridSpan w:val="2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条款号</w:t>
            </w: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评审因素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评审标准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 w:val="restart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2.1.1</w:t>
            </w:r>
          </w:p>
        </w:tc>
        <w:tc>
          <w:tcPr>
            <w:tcW w:w="714" w:type="dxa"/>
            <w:vMerge w:val="restart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形式评审标准</w:t>
            </w: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投标人名称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与营业执照、资质证书一致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Merge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投标函签字盖章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符合第6章“投标文件格式”的要求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Merge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只有一个有效投标报价，且不超过最高投标限价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 w:val="restart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2.1.2</w:t>
            </w:r>
          </w:p>
        </w:tc>
        <w:tc>
          <w:tcPr>
            <w:tcW w:w="714" w:type="dxa"/>
            <w:vMerge w:val="restart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资格评审标准</w:t>
            </w: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具备有效的营业执照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资质证书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符合招标文件规定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项目负责人资格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符合招标文件规定</w:t>
            </w:r>
          </w:p>
        </w:tc>
      </w:tr>
      <w:tr w:rsidR="00F878B4" w:rsidTr="008D1E97">
        <w:trPr>
          <w:cantSplit/>
          <w:trHeight w:val="600"/>
        </w:trPr>
        <w:tc>
          <w:tcPr>
            <w:tcW w:w="868" w:type="dxa"/>
            <w:vMerge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14" w:type="dxa"/>
            <w:vMerge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142" w:type="dxa"/>
            <w:vAlign w:val="center"/>
          </w:tcPr>
          <w:p w:rsidR="00F878B4" w:rsidRDefault="00F878B4" w:rsidP="008D1E97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授权委托人社保证明</w:t>
            </w:r>
          </w:p>
        </w:tc>
        <w:tc>
          <w:tcPr>
            <w:tcW w:w="5333" w:type="dxa"/>
            <w:vAlign w:val="center"/>
          </w:tcPr>
          <w:p w:rsidR="00F878B4" w:rsidRDefault="00F878B4" w:rsidP="008D1E97">
            <w:pPr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符合招标文件规定</w:t>
            </w:r>
          </w:p>
        </w:tc>
      </w:tr>
    </w:tbl>
    <w:p w:rsidR="00F878B4" w:rsidRDefault="00F878B4" w:rsidP="00F878B4">
      <w:pPr>
        <w:spacing w:line="400" w:lineRule="exact"/>
        <w:jc w:val="left"/>
        <w:rPr>
          <w:rFonts w:ascii="宋体" w:hAnsi="宋体" w:hint="eastAsia"/>
          <w:b/>
          <w:sz w:val="22"/>
          <w:szCs w:val="28"/>
        </w:rPr>
      </w:pPr>
      <w:r>
        <w:rPr>
          <w:rFonts w:ascii="宋体" w:hAnsi="宋体" w:hint="eastAsia"/>
          <w:b/>
          <w:sz w:val="22"/>
          <w:szCs w:val="28"/>
        </w:rPr>
        <w:t>注：参与评审的证书、证件、资料复印件加盖公章胶装在投标文件中，同时开标时须提供原件查验。</w:t>
      </w: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评分标准表</w:t>
      </w:r>
    </w:p>
    <w:p w:rsidR="00F878B4" w:rsidRDefault="00F878B4" w:rsidP="00F878B4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1663"/>
        <w:gridCol w:w="5873"/>
      </w:tblGrid>
      <w:tr w:rsidR="00F878B4" w:rsidTr="008D1E97">
        <w:tblPrEx>
          <w:tblCellMar>
            <w:top w:w="0" w:type="dxa"/>
            <w:bottom w:w="0" w:type="dxa"/>
          </w:tblCellMar>
        </w:tblPrEx>
        <w:trPr>
          <w:trHeight w:val="3889"/>
        </w:trPr>
        <w:tc>
          <w:tcPr>
            <w:tcW w:w="1444" w:type="dxa"/>
            <w:vAlign w:val="center"/>
          </w:tcPr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综合实力分</w:t>
            </w:r>
            <w:r>
              <w:rPr>
                <w:rFonts w:hint="eastAsia"/>
                <w:sz w:val="24"/>
              </w:rPr>
              <w:t>(46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536" w:type="dxa"/>
            <w:gridSpan w:val="2"/>
          </w:tcPr>
          <w:p w:rsidR="00F878B4" w:rsidRDefault="00F878B4" w:rsidP="008D1E97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投标供应商具备国家测绘局颁发的测绘丙级及以上资质得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分，具备测绘乙级资质得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分，具备测绘甲级资质得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</w:t>
            </w:r>
          </w:p>
          <w:p w:rsidR="00F878B4" w:rsidRDefault="00F878B4" w:rsidP="008D1E97"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投标供应商具备土地规划丙级及以上资质得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分，具备规划乙级资质得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分，具备规划乙级资质得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分；</w:t>
            </w:r>
          </w:p>
          <w:p w:rsidR="00F878B4" w:rsidRDefault="00F878B4" w:rsidP="008D1E97">
            <w:pPr>
              <w:numPr>
                <w:ilvl w:val="0"/>
                <w:numId w:val="2"/>
              </w:numPr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拟投入本项目的项目负责人具备测绘中级职称的得3分，</w:t>
            </w:r>
            <w:r>
              <w:rPr>
                <w:rFonts w:hint="eastAsia"/>
                <w:sz w:val="24"/>
              </w:rPr>
              <w:t>具备</w:t>
            </w:r>
            <w:r>
              <w:rPr>
                <w:rFonts w:ascii="宋体" w:hAnsi="宋体" w:cs="宋体" w:hint="eastAsia"/>
                <w:bCs/>
                <w:sz w:val="24"/>
              </w:rPr>
              <w:t>测绘高级职称的得5分；项目负责人</w:t>
            </w:r>
            <w:r>
              <w:rPr>
                <w:rFonts w:hint="eastAsia"/>
                <w:sz w:val="24"/>
              </w:rPr>
              <w:t>具备</w:t>
            </w:r>
            <w:r>
              <w:rPr>
                <w:rFonts w:ascii="宋体" w:hAnsi="宋体" w:cs="宋体" w:hint="eastAsia"/>
                <w:bCs/>
                <w:sz w:val="24"/>
              </w:rPr>
              <w:t>注册测绘师证书的得5分;</w:t>
            </w:r>
          </w:p>
          <w:p w:rsidR="00F878B4" w:rsidRDefault="00F878B4" w:rsidP="008D1E9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、投标供应商注册登记在省内的得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分，注册登记在本市的得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分；</w:t>
            </w:r>
          </w:p>
          <w:p w:rsidR="00F878B4" w:rsidRDefault="00F878B4" w:rsidP="008D1E97">
            <w:pPr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5、供应商提供公司参保人员连续1年的社保缴纳证明，社保缴纳证明人数达到6人的得8分，每增加1人，加2分，满分16分。</w:t>
            </w:r>
            <w:r>
              <w:rPr>
                <w:rFonts w:ascii="宋体" w:hAnsi="宋体" w:cs="宋体" w:hint="eastAsia"/>
                <w:bCs/>
                <w:sz w:val="24"/>
              </w:rPr>
              <w:br/>
            </w:r>
          </w:p>
        </w:tc>
      </w:tr>
      <w:tr w:rsidR="00F878B4" w:rsidTr="008D1E97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1444" w:type="dxa"/>
            <w:vMerge w:val="restart"/>
            <w:vAlign w:val="center"/>
          </w:tcPr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技术服务分</w:t>
            </w:r>
          </w:p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54</w:t>
            </w:r>
            <w:r>
              <w:rPr>
                <w:rFonts w:hint="eastAsia"/>
                <w:sz w:val="24"/>
              </w:rPr>
              <w:t>分）</w:t>
            </w:r>
          </w:p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业绩分（</w:t>
            </w:r>
            <w:r>
              <w:rPr>
                <w:rFonts w:hint="eastAsia"/>
                <w:sz w:val="24"/>
              </w:rPr>
              <w:t>34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873" w:type="dxa"/>
          </w:tcPr>
          <w:p w:rsidR="00F878B4" w:rsidRDefault="00F878B4" w:rsidP="008D1E97"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投标供应商承担过不动产登记房地关联项目的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个得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分，每加一个项目得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分，满分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分；</w:t>
            </w:r>
          </w:p>
          <w:p w:rsidR="00F878B4" w:rsidRDefault="00F878B4" w:rsidP="008D1E97">
            <w:pPr>
              <w:numPr>
                <w:ilvl w:val="0"/>
                <w:numId w:val="3"/>
              </w:num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投标供应商承担过不动产测绘项目的，每个项目得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分，每增加一个项目得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分，满分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分；</w:t>
            </w:r>
          </w:p>
          <w:p w:rsidR="00F878B4" w:rsidRDefault="00F878B4" w:rsidP="008D1E9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（各类业绩须提供业绩合同或中标通知书）</w:t>
            </w:r>
          </w:p>
        </w:tc>
      </w:tr>
      <w:tr w:rsidR="00F878B4" w:rsidTr="008D1E97">
        <w:tblPrEx>
          <w:tblCellMar>
            <w:top w:w="0" w:type="dxa"/>
            <w:bottom w:w="0" w:type="dxa"/>
          </w:tblCellMar>
        </w:tblPrEx>
        <w:trPr>
          <w:trHeight w:val="1892"/>
        </w:trPr>
        <w:tc>
          <w:tcPr>
            <w:tcW w:w="1444" w:type="dxa"/>
            <w:vMerge/>
          </w:tcPr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3" w:type="dxa"/>
            <w:vAlign w:val="center"/>
          </w:tcPr>
          <w:p w:rsidR="00F878B4" w:rsidRDefault="00F878B4" w:rsidP="008D1E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技术服务方案（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分）</w:t>
            </w:r>
          </w:p>
        </w:tc>
        <w:tc>
          <w:tcPr>
            <w:tcW w:w="5873" w:type="dxa"/>
          </w:tcPr>
          <w:p w:rsidR="00F878B4" w:rsidRDefault="00F878B4" w:rsidP="008D1E9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技术服务方案全面具体、工作思路准确清晰得</w:t>
            </w:r>
            <w:r>
              <w:rPr>
                <w:rFonts w:hint="eastAsia"/>
                <w:sz w:val="24"/>
              </w:rPr>
              <w:t>15-20</w:t>
            </w:r>
            <w:r>
              <w:rPr>
                <w:rFonts w:hint="eastAsia"/>
                <w:sz w:val="24"/>
              </w:rPr>
              <w:t>分；技术服务方案较全面具体，工作思路较准确清晰得</w:t>
            </w:r>
            <w:r>
              <w:rPr>
                <w:rFonts w:hint="eastAsia"/>
                <w:sz w:val="24"/>
              </w:rPr>
              <w:t>10-15</w:t>
            </w:r>
            <w:r>
              <w:rPr>
                <w:rFonts w:hint="eastAsia"/>
                <w:sz w:val="24"/>
              </w:rPr>
              <w:t>；技术方案一般、工作思路一般得分</w:t>
            </w:r>
            <w:r>
              <w:rPr>
                <w:rFonts w:hint="eastAsia"/>
                <w:sz w:val="24"/>
              </w:rPr>
              <w:t>5-10</w:t>
            </w:r>
            <w:r>
              <w:rPr>
                <w:rFonts w:hint="eastAsia"/>
                <w:sz w:val="24"/>
              </w:rPr>
              <w:t>。</w:t>
            </w:r>
          </w:p>
        </w:tc>
      </w:tr>
    </w:tbl>
    <w:p w:rsidR="00F878B4" w:rsidRDefault="00F878B4" w:rsidP="00F878B4">
      <w:pPr>
        <w:jc w:val="center"/>
        <w:rPr>
          <w:rFonts w:hint="eastAsia"/>
        </w:rPr>
      </w:pPr>
    </w:p>
    <w:p w:rsidR="00F878B4" w:rsidRDefault="00F878B4" w:rsidP="00F878B4"/>
    <w:p w:rsidR="00F878B4" w:rsidRPr="00F878B4" w:rsidRDefault="00F878B4">
      <w:pPr>
        <w:rPr>
          <w:rFonts w:ascii="仿宋_GB2312" w:eastAsia="仿宋_GB2312" w:hAnsi="宋体"/>
          <w:bCs/>
          <w:sz w:val="30"/>
        </w:rPr>
      </w:pPr>
    </w:p>
    <w:sectPr w:rsidR="00F878B4" w:rsidRPr="00F878B4" w:rsidSect="00411EE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51D" w:rsidRDefault="00B5151D">
      <w:r>
        <w:separator/>
      </w:r>
    </w:p>
  </w:endnote>
  <w:endnote w:type="continuationSeparator" w:id="1">
    <w:p w:rsidR="00B5151D" w:rsidRDefault="00B51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1A238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1D6E">
      <w:rPr>
        <w:rStyle w:val="a3"/>
      </w:rPr>
      <w:instrText xml:space="preserve">PAGE  </w:instrText>
    </w:r>
    <w:r>
      <w:fldChar w:fldCharType="end"/>
    </w:r>
  </w:p>
  <w:p w:rsidR="00931D6E" w:rsidRDefault="00931D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D6E" w:rsidRDefault="001A2389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931D6E">
      <w:rPr>
        <w:rStyle w:val="a3"/>
      </w:rPr>
      <w:instrText xml:space="preserve">PAGE  </w:instrText>
    </w:r>
    <w:r>
      <w:fldChar w:fldCharType="separate"/>
    </w:r>
    <w:r w:rsidR="00F878B4">
      <w:rPr>
        <w:rStyle w:val="a3"/>
        <w:noProof/>
      </w:rPr>
      <w:t>2</w:t>
    </w:r>
    <w:r>
      <w:fldChar w:fldCharType="end"/>
    </w:r>
  </w:p>
  <w:p w:rsidR="00931D6E" w:rsidRDefault="00931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51D" w:rsidRDefault="00B5151D">
      <w:r>
        <w:separator/>
      </w:r>
    </w:p>
  </w:footnote>
  <w:footnote w:type="continuationSeparator" w:id="1">
    <w:p w:rsidR="00B5151D" w:rsidRDefault="00B51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0C50"/>
    <w:multiLevelType w:val="singleLevel"/>
    <w:tmpl w:val="5E940C50"/>
    <w:lvl w:ilvl="0">
      <w:start w:val="1"/>
      <w:numFmt w:val="decimal"/>
      <w:suff w:val="nothing"/>
      <w:lvlText w:val="%1、"/>
      <w:lvlJc w:val="left"/>
    </w:lvl>
  </w:abstractNum>
  <w:abstractNum w:abstractNumId="1">
    <w:nsid w:val="5E94148F"/>
    <w:multiLevelType w:val="singleLevel"/>
    <w:tmpl w:val="5E94148F"/>
    <w:lvl w:ilvl="0">
      <w:start w:val="1"/>
      <w:numFmt w:val="decimal"/>
      <w:suff w:val="nothing"/>
      <w:lvlText w:val="%1、"/>
      <w:lvlJc w:val="left"/>
    </w:lvl>
  </w:abstractNum>
  <w:abstractNum w:abstractNumId="2">
    <w:nsid w:val="5E941A22"/>
    <w:multiLevelType w:val="singleLevel"/>
    <w:tmpl w:val="5E941A22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55A"/>
    <w:rsid w:val="0009212D"/>
    <w:rsid w:val="00142BFA"/>
    <w:rsid w:val="001A100F"/>
    <w:rsid w:val="001A2389"/>
    <w:rsid w:val="001B3E5F"/>
    <w:rsid w:val="001B5EC4"/>
    <w:rsid w:val="00212C3C"/>
    <w:rsid w:val="00213F1F"/>
    <w:rsid w:val="00254EE9"/>
    <w:rsid w:val="00273F99"/>
    <w:rsid w:val="00290DFD"/>
    <w:rsid w:val="002B5C2F"/>
    <w:rsid w:val="003651C8"/>
    <w:rsid w:val="00371647"/>
    <w:rsid w:val="00373131"/>
    <w:rsid w:val="00411EEB"/>
    <w:rsid w:val="004573DC"/>
    <w:rsid w:val="00464C0F"/>
    <w:rsid w:val="004B0168"/>
    <w:rsid w:val="004F1733"/>
    <w:rsid w:val="00514A95"/>
    <w:rsid w:val="00536174"/>
    <w:rsid w:val="0054354B"/>
    <w:rsid w:val="00564145"/>
    <w:rsid w:val="00612473"/>
    <w:rsid w:val="00656EF7"/>
    <w:rsid w:val="00673565"/>
    <w:rsid w:val="00700B67"/>
    <w:rsid w:val="00741AA8"/>
    <w:rsid w:val="00752735"/>
    <w:rsid w:val="00774A62"/>
    <w:rsid w:val="007829F6"/>
    <w:rsid w:val="00795A8E"/>
    <w:rsid w:val="007E67F3"/>
    <w:rsid w:val="007F2301"/>
    <w:rsid w:val="00811EF1"/>
    <w:rsid w:val="00814831"/>
    <w:rsid w:val="00824B8D"/>
    <w:rsid w:val="0084317A"/>
    <w:rsid w:val="008A633E"/>
    <w:rsid w:val="008B1784"/>
    <w:rsid w:val="008E3E39"/>
    <w:rsid w:val="0091484C"/>
    <w:rsid w:val="00914B32"/>
    <w:rsid w:val="00931D6E"/>
    <w:rsid w:val="00947074"/>
    <w:rsid w:val="0099555A"/>
    <w:rsid w:val="009B1758"/>
    <w:rsid w:val="009B208E"/>
    <w:rsid w:val="00A324D7"/>
    <w:rsid w:val="00A50414"/>
    <w:rsid w:val="00AA6E8D"/>
    <w:rsid w:val="00AE615E"/>
    <w:rsid w:val="00AF0D70"/>
    <w:rsid w:val="00AF1308"/>
    <w:rsid w:val="00B415D9"/>
    <w:rsid w:val="00B5151D"/>
    <w:rsid w:val="00B51C32"/>
    <w:rsid w:val="00BA41B3"/>
    <w:rsid w:val="00BD68BF"/>
    <w:rsid w:val="00BE14A1"/>
    <w:rsid w:val="00BE1F77"/>
    <w:rsid w:val="00C96612"/>
    <w:rsid w:val="00D01569"/>
    <w:rsid w:val="00D1372E"/>
    <w:rsid w:val="00D37FE4"/>
    <w:rsid w:val="00D5499B"/>
    <w:rsid w:val="00D93A38"/>
    <w:rsid w:val="00D93CAF"/>
    <w:rsid w:val="00E37A21"/>
    <w:rsid w:val="00E52B9F"/>
    <w:rsid w:val="00E6573F"/>
    <w:rsid w:val="00E66B4D"/>
    <w:rsid w:val="00E808D1"/>
    <w:rsid w:val="00EC5675"/>
    <w:rsid w:val="00F00A0B"/>
    <w:rsid w:val="00F243C5"/>
    <w:rsid w:val="00F7576E"/>
    <w:rsid w:val="00F878B4"/>
    <w:rsid w:val="00FC2D42"/>
    <w:rsid w:val="0D885370"/>
    <w:rsid w:val="26600A70"/>
    <w:rsid w:val="2D3177D6"/>
    <w:rsid w:val="388D7D9E"/>
    <w:rsid w:val="48B014C7"/>
    <w:rsid w:val="4C690BD7"/>
    <w:rsid w:val="53540405"/>
    <w:rsid w:val="540B1E03"/>
    <w:rsid w:val="608C6C15"/>
    <w:rsid w:val="68E90780"/>
    <w:rsid w:val="7F8B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E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1E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11EE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411E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11EEB"/>
  </w:style>
  <w:style w:type="character" w:customStyle="1" w:styleId="Char">
    <w:name w:val="纯文本 Char"/>
    <w:basedOn w:val="a0"/>
    <w:link w:val="a4"/>
    <w:locked/>
    <w:rsid w:val="00411EEB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5">
    <w:name w:val="footer"/>
    <w:basedOn w:val="a"/>
    <w:rsid w:val="00411E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"/>
    <w:rsid w:val="00411EEB"/>
    <w:rPr>
      <w:rFonts w:ascii="宋体" w:hAnsi="Courier New" w:cs="Courier New"/>
      <w:szCs w:val="21"/>
    </w:rPr>
  </w:style>
  <w:style w:type="table" w:styleId="a6">
    <w:name w:val="Table Grid"/>
    <w:basedOn w:val="a1"/>
    <w:rsid w:val="00411E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53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5361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空调购置邀标书</dc:title>
  <dc:creator>王姝玉</dc:creator>
  <cp:lastModifiedBy>GT</cp:lastModifiedBy>
  <cp:revision>5</cp:revision>
  <cp:lastPrinted>2014-10-17T03:53:00Z</cp:lastPrinted>
  <dcterms:created xsi:type="dcterms:W3CDTF">2020-04-03T07:38:00Z</dcterms:created>
  <dcterms:modified xsi:type="dcterms:W3CDTF">2020-04-13T09:37:00Z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